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5D" w:rsidRPr="0081535D" w:rsidRDefault="00C55ABE" w:rsidP="00E74D66">
      <w:pPr>
        <w:spacing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75pt;margin-top:20.3pt;width:700.5pt;height:30pt;z-index:251648512" fillcolor="#b8cce4" strokecolor="#95b3d7" strokeweight="1pt">
            <v:fill color2="#548dd4" focusposition="1" focussize="" focus="100%" type="gradient"/>
            <v:shadow type="perspective" color="#243f60" opacity=".5" offset="1pt" offset2="-3pt"/>
            <v:textbox style="mso-next-textbox:#_x0000_s1034">
              <w:txbxContent>
                <w:p w:rsidR="0081535D" w:rsidRPr="00D664D2" w:rsidRDefault="0081535D" w:rsidP="0081535D">
                  <w:pPr>
                    <w:tabs>
                      <w:tab w:val="left" w:pos="2268"/>
                    </w:tabs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D664D2">
                    <w:rPr>
                      <w:rFonts w:ascii="TH NiramitIT๙" w:hAnsi="TH NiramitIT๙" w:cs="TH NiramitIT๙"/>
                      <w:b/>
                      <w:bCs/>
                      <w:sz w:val="26"/>
                      <w:szCs w:val="26"/>
                      <w:cs/>
                    </w:rPr>
                    <w:t>วิสัยทัศน์</w:t>
                  </w:r>
                  <w:r w:rsidRPr="00D664D2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 : </w:t>
                  </w:r>
                  <w:r w:rsidRPr="00D664D2">
                    <w:rPr>
                      <w:rFonts w:ascii="TH NiramitIT๙" w:hAnsi="TH NiramitIT๙" w:cs="TH NiramitIT๙"/>
                      <w:spacing w:val="-4"/>
                      <w:sz w:val="26"/>
                      <w:szCs w:val="26"/>
                      <w:cs/>
                    </w:rPr>
                    <w:t>เป็นองค์กรที่ศึกษาวิจัยและพัฒนาสร้างองค์ความรู้ทางวิชาการด้านป่าไม้</w:t>
                  </w:r>
                  <w:r w:rsidRPr="00D664D2">
                    <w:rPr>
                      <w:rFonts w:ascii="TH NiramitIT๙" w:hAnsi="TH NiramitIT๙" w:cs="TH NiramitIT๙" w:hint="cs"/>
                      <w:spacing w:val="-4"/>
                      <w:sz w:val="26"/>
                      <w:szCs w:val="26"/>
                      <w:cs/>
                    </w:rPr>
                    <w:t xml:space="preserve"> </w:t>
                  </w:r>
                  <w:r w:rsidRPr="00D664D2">
                    <w:rPr>
                      <w:rFonts w:ascii="TH NiramitIT๙" w:hAnsi="TH NiramitIT๙" w:cs="TH NiramitIT๙"/>
                      <w:spacing w:val="-4"/>
                      <w:sz w:val="26"/>
                      <w:szCs w:val="26"/>
                      <w:cs/>
                    </w:rPr>
                    <w:t>และความหลากหลายทางชีวภาพ</w:t>
                  </w:r>
                  <w:r w:rsidRPr="00D664D2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 xml:space="preserve"> </w:t>
                  </w:r>
                  <w:r w:rsidRPr="00D664D2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เพื่อฟื้นฟู</w:t>
                  </w:r>
                  <w:r w:rsidRPr="00D664D2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ทรัพยากร</w:t>
                  </w:r>
                  <w:r w:rsidRPr="00D664D2">
                    <w:rPr>
                      <w:rFonts w:ascii="TH NiramitIT๙" w:hAnsi="TH NiramitIT๙" w:cs="TH NiramitIT๙"/>
                      <w:sz w:val="26"/>
                      <w:szCs w:val="26"/>
                      <w:cs/>
                    </w:rPr>
                    <w:t>ธรรมชาติและคุณภาพสิ่งแวดล้อม</w:t>
                  </w:r>
                </w:p>
                <w:p w:rsidR="0081535D" w:rsidRPr="00D664D2" w:rsidRDefault="0081535D" w:rsidP="0081535D">
                  <w:pPr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1535D"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 id="_x0000_s1033" type="#_x0000_t202" style="position:absolute;left:0;text-align:left;margin-left:221.25pt;margin-top:-2.25pt;width:307.5pt;height:27.05pt;z-index:251647488" filled="f" stroked="f">
            <v:textbox style="mso-next-textbox:#_x0000_s1033">
              <w:txbxContent>
                <w:p w:rsidR="0081535D" w:rsidRPr="00C55ABE" w:rsidRDefault="0081535D" w:rsidP="0081535D">
                  <w:pPr>
                    <w:spacing w:line="240" w:lineRule="auto"/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C55ABE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แผนผังยุทธศาสตร์ สำนักวิจัยและพัฒนาการป่าไม้</w:t>
                  </w:r>
                </w:p>
              </w:txbxContent>
            </v:textbox>
          </v:shape>
        </w:pict>
      </w:r>
    </w:p>
    <w:p w:rsidR="0081535D" w:rsidRPr="0081535D" w:rsidRDefault="00274200" w:rsidP="00E74D66">
      <w:pPr>
        <w:spacing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roundrect id="_x0000_s1035" style="position:absolute;left:0;text-align:left;margin-left:57pt;margin-top:28.05pt;width:657.75pt;height:27.05pt;z-index:251649536" arcsize="10923f" fillcolor="#fbd4b4" strokecolor="#fabf8f" strokeweight="1pt">
            <v:fill color2="#e4952c" focusposition="1" focussize="" focus="100%" type="gradient"/>
            <v:shadow type="perspective" color="#974706" opacity=".5" offset="1pt" offset2="-3pt"/>
            <v:textbox>
              <w:txbxContent>
                <w:p w:rsidR="0081535D" w:rsidRPr="00D664D2" w:rsidRDefault="0081535D" w:rsidP="0081535D">
                  <w:pPr>
                    <w:jc w:val="center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 w:rsidRPr="00D664D2">
                    <w:rPr>
                      <w:rFonts w:ascii="TH NiramitIT๙" w:hAnsi="TH NiramitIT๙" w:cs="TH NiramitIT๙"/>
                      <w:b/>
                      <w:bCs/>
                      <w:spacing w:val="-8"/>
                      <w:sz w:val="26"/>
                      <w:szCs w:val="26"/>
                      <w:cs/>
                    </w:rPr>
                    <w:t>ประเด็นยุทธศาสตร์</w:t>
                  </w:r>
                  <w:r w:rsidRPr="00D664D2">
                    <w:rPr>
                      <w:rFonts w:ascii="TH NiramitIT๙" w:hAnsi="TH NiramitIT๙" w:cs="TH NiramitIT๙"/>
                      <w:sz w:val="26"/>
                      <w:szCs w:val="26"/>
                    </w:rPr>
                    <w:t xml:space="preserve"> : </w:t>
                  </w:r>
                  <w:r w:rsidRPr="00D664D2">
                    <w:rPr>
                      <w:rFonts w:ascii="TH NiramitIT๙" w:hAnsi="TH NiramitIT๙" w:cs="TH NiramitIT๙"/>
                      <w:spacing w:val="-10"/>
                      <w:sz w:val="26"/>
                      <w:szCs w:val="26"/>
                      <w:cs/>
                    </w:rPr>
                    <w:t>วิจัยและพัฒนาการป่าไม้ เพื่อเพิ่มมูลค่าทางเศรษฐกิจและสร้างความพร้อมในการรองรับผลกระทบจากการเปลี่ยนแปลงของสภาพภูมิอากาศ</w:t>
                  </w:r>
                </w:p>
              </w:txbxContent>
            </v:textbox>
          </v:roundrect>
        </w:pict>
      </w:r>
    </w:p>
    <w:p w:rsidR="00274200" w:rsidRDefault="00D664D2" w:rsidP="00E74D66">
      <w:pPr>
        <w:spacing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oundrect id="_x0000_s1049" style="position:absolute;left:0;text-align:left;margin-left:278.9pt;margin-top:28.7pt;width:301.15pt;height:40.8pt;z-index:251651584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 style="mso-next-textbox:#_x0000_s1049">
              <w:txbxContent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ระดับความสำเร็จของการดำเนินงานตามแผนงานการพัฒนางานวิจัยด้านป่าไม้</w:t>
                  </w:r>
                </w:p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proofErr w:type="gramStart"/>
                  <w:r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1</w:t>
                  </w: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.(</w:t>
                  </w:r>
                  <w:proofErr w:type="gramEnd"/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1.</w:t>
                  </w:r>
                  <w:r w:rsidR="00A87950"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8</w:t>
                  </w: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)</w:t>
                  </w:r>
                </w:p>
                <w:p w:rsidR="008E3A9C" w:rsidRPr="00B30795" w:rsidRDefault="008E3A9C" w:rsidP="00B30795">
                  <w:pPr>
                    <w:rPr>
                      <w:rFonts w:hint="cs"/>
                      <w:sz w:val="26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81535D" w:rsidRPr="0081535D" w:rsidRDefault="0081535D" w:rsidP="00E74D66">
      <w:pPr>
        <w:spacing w:line="240" w:lineRule="auto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C55ABE" w:rsidRPr="007F74AC" w:rsidRDefault="00507BBA" w:rsidP="00C55ABE">
      <w:pPr>
        <w:spacing w:after="0" w:line="240" w:lineRule="auto"/>
        <w:rPr>
          <w:rFonts w:ascii="TH NiramitIT๙" w:hAnsi="TH NiramitIT๙" w:cs="TH NiramitIT๙"/>
          <w:b/>
          <w:bCs/>
          <w:sz w:val="24"/>
          <w:szCs w:val="24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3" type="#_x0000_t68" style="position:absolute;margin-left:418.35pt;margin-top:12.3pt;width:32.8pt;height:16.35pt;z-index:251654656" fillcolor="#95b3d7" strokecolor="#4f81bd" strokeweight="1pt">
            <v:fill color2="#4f81bd" focus="50%" type="gradient"/>
            <v:shadow type="perspective" color="#243f60" offset="1pt" offset2="-3pt"/>
            <v:textbox style="layout-flow:vertical-ideographic"/>
          </v:shape>
        </w:pict>
      </w:r>
      <w:r w:rsidR="00C55ABE" w:rsidRPr="007F74AC">
        <w:rPr>
          <w:rFonts w:ascii="TH NiramitIT๙" w:hAnsi="TH NiramitIT๙" w:cs="TH NiramitIT๙" w:hint="cs"/>
          <w:b/>
          <w:bCs/>
          <w:sz w:val="24"/>
          <w:szCs w:val="24"/>
          <w:cs/>
        </w:rPr>
        <w:t>มิติภายนอก</w:t>
      </w:r>
    </w:p>
    <w:p w:rsidR="00E74D66" w:rsidRPr="00983FE0" w:rsidRDefault="00354D88" w:rsidP="00C55ABE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7F74AC">
        <w:rPr>
          <w:rFonts w:ascii="TH NiramitIT๙" w:hAnsi="TH NiramitIT๙" w:cs="TH NiramitIT๙" w:hint="c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19.75pt;width:764.05pt;height:0;z-index:251650560" o:connectortype="straight" strokecolor="#0070c0">
            <v:stroke dashstyle="longDash"/>
          </v:shape>
        </w:pict>
      </w:r>
      <w:r w:rsidR="00C37247" w:rsidRPr="007F74AC">
        <w:rPr>
          <w:rFonts w:ascii="TH NiramitIT๙" w:hAnsi="TH NiramitIT๙" w:cs="TH NiramitIT๙" w:hint="cs"/>
          <w:b/>
          <w:bCs/>
          <w:sz w:val="24"/>
          <w:szCs w:val="24"/>
          <w:cs/>
        </w:rPr>
        <w:t>ประสิทธิผล</w:t>
      </w:r>
      <w:r w:rsidR="00C37247" w:rsidRPr="00983FE0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</w:p>
    <w:p w:rsidR="003D70CC" w:rsidRDefault="00975FED" w:rsidP="003D70CC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noProof/>
          <w:sz w:val="30"/>
          <w:szCs w:val="30"/>
        </w:rPr>
        <w:pict>
          <v:roundrect id="_x0000_s1052" style="position:absolute;margin-left:461.25pt;margin-top:6.4pt;width:281pt;height:42.95pt;z-index:251653632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8E3A9C" w:rsidRPr="00D664D2" w:rsidRDefault="00B30795" w:rsidP="008E3A9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ระดับความสำเร็จของการปรับปรุงกระบวนการ</w:t>
                  </w:r>
                </w:p>
                <w:p w:rsidR="008E3A9C" w:rsidRPr="00D664D2" w:rsidRDefault="008E3A9C" w:rsidP="008E3A9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3.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 w:hint="cs"/>
          <w:b/>
          <w:bCs/>
          <w:noProof/>
          <w:sz w:val="30"/>
          <w:szCs w:val="30"/>
        </w:rPr>
        <w:pict>
          <v:roundrect id="_x0000_s1051" style="position:absolute;margin-left:116.6pt;margin-top:10.6pt;width:278.45pt;height:39.45pt;z-index:251652608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ร้อยละของระดับความพึงพอใจของผู้รับบริการ</w:t>
                  </w:r>
                </w:p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2</w:t>
                  </w: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.</w:t>
                  </w:r>
                </w:p>
                <w:p w:rsidR="008E3A9C" w:rsidRPr="00B30795" w:rsidRDefault="008E3A9C" w:rsidP="00B30795">
                  <w:pPr>
                    <w:rPr>
                      <w:rFonts w:hint="cs"/>
                      <w:sz w:val="26"/>
                      <w:szCs w:val="22"/>
                      <w:cs/>
                    </w:rPr>
                  </w:pPr>
                </w:p>
              </w:txbxContent>
            </v:textbox>
          </v:roundrect>
        </w:pict>
      </w:r>
    </w:p>
    <w:p w:rsidR="003D70CC" w:rsidRDefault="003D70CC" w:rsidP="003D70CC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FB50BD" w:rsidRPr="00983FE0" w:rsidRDefault="00C37247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7F74AC">
        <w:rPr>
          <w:rFonts w:ascii="TH NiramitIT๙" w:hAnsi="TH NiramitIT๙" w:cs="TH NiramitIT๙" w:hint="cs"/>
          <w:b/>
          <w:bCs/>
          <w:sz w:val="24"/>
          <w:szCs w:val="24"/>
          <w:cs/>
        </w:rPr>
        <w:t>คุณภาพการให้บริการ</w:t>
      </w:r>
      <w:r w:rsidRPr="007F74AC">
        <w:rPr>
          <w:rFonts w:ascii="TH NiramitIT๙" w:hAnsi="TH NiramitIT๙" w:cs="TH NiramitIT๙" w:hint="cs"/>
          <w:b/>
          <w:bCs/>
          <w:sz w:val="24"/>
          <w:szCs w:val="24"/>
          <w:cs/>
        </w:rPr>
        <w:tab/>
      </w:r>
      <w:r w:rsidR="007F74AC">
        <w:rPr>
          <w:rFonts w:ascii="TH NiramitIT๙" w:hAnsi="TH NiramitIT๙" w:cs="TH NiramitIT๙" w:hint="cs"/>
          <w:b/>
          <w:bCs/>
          <w:noProof/>
          <w:sz w:val="32"/>
          <w:szCs w:val="32"/>
        </w:rPr>
        <w:pict>
          <v:shape id="_x0000_s1059" type="#_x0000_t68" style="position:absolute;margin-left:418.35pt;margin-top:19.4pt;width:32.8pt;height:16.35pt;z-index:251657728;mso-position-horizontal-relative:text;mso-position-vertical-relative:text" fillcolor="#95b3d7" strokecolor="#4f81bd" strokeweight="1pt">
            <v:fill color2="#4f81bd" focus="50%" type="gradient"/>
            <v:shadow type="perspective" color="#243f60" offset="1pt" offset2="-3pt"/>
            <v:textbox style="layout-flow:vertical-ideographic"/>
          </v:shape>
        </w:pict>
      </w:r>
      <w:r w:rsidR="007F74AC">
        <w:rPr>
          <w:rFonts w:ascii="TH NiramitIT๙" w:hAnsi="TH NiramitIT๙" w:cs="TH NiramitIT๙" w:hint="cs"/>
          <w:noProof/>
          <w:sz w:val="30"/>
          <w:szCs w:val="30"/>
        </w:rPr>
        <w:pict>
          <v:roundrect id="_x0000_s1057" style="position:absolute;margin-left:116.6pt;margin-top:19.4pt;width:278.45pt;height:60.15pt;z-index:251656704;mso-position-horizontal-relative:text;mso-position-vertical-relative:text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ประสิทธิภาพการบริหารจัดการผลผลิตที่ทำได้จริงเปรียบเทียบกับเป้าหมาย</w:t>
                  </w:r>
                  <w:r w:rsidR="009A66B7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ผลผลิต</w:t>
                  </w:r>
                  <w:r w:rsidR="00876D1E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ตามเอกสารงบประมาณ</w:t>
                  </w:r>
                </w:p>
                <w:p w:rsidR="00B30795" w:rsidRPr="00D664D2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4. (4.1), (4.2)</w:t>
                  </w:r>
                </w:p>
                <w:p w:rsidR="00B30795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</w:rPr>
                  </w:pPr>
                </w:p>
                <w:p w:rsidR="00B30795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ผลผลิตตามเอกสารงบประมาณรายจ่าย</w:t>
                  </w:r>
                </w:p>
                <w:p w:rsidR="00B30795" w:rsidRPr="008E3A9C" w:rsidRDefault="00B30795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6.(</w:t>
                  </w:r>
                  <w:r>
                    <w:rPr>
                      <w:rFonts w:ascii="TH NiramitIT๙" w:hAnsi="TH NiramitIT๙" w:cs="TH NiramitIT๙"/>
                      <w:sz w:val="26"/>
                      <w:szCs w:val="26"/>
                    </w:rPr>
                    <w:t>6.1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), (</w:t>
                  </w:r>
                  <w:r>
                    <w:rPr>
                      <w:rFonts w:ascii="TH NiramitIT๙" w:hAnsi="TH NiramitIT๙" w:cs="TH NiramitIT๙"/>
                      <w:sz w:val="26"/>
                      <w:szCs w:val="26"/>
                    </w:rPr>
                    <w:t>6.2</w:t>
                  </w: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)</w:t>
                  </w:r>
                </w:p>
                <w:p w:rsidR="003D70CC" w:rsidRPr="00B30795" w:rsidRDefault="003D70CC" w:rsidP="00B30795">
                  <w:pPr>
                    <w:rPr>
                      <w:sz w:val="26"/>
                      <w:szCs w:val="22"/>
                      <w:cs/>
                    </w:rPr>
                  </w:pPr>
                </w:p>
              </w:txbxContent>
            </v:textbox>
          </v:roundrect>
        </w:pict>
      </w:r>
      <w:r w:rsidR="00354D88" w:rsidRPr="003D70CC">
        <w:rPr>
          <w:rFonts w:ascii="TH NiramitIT๙" w:hAnsi="TH NiramitIT๙" w:cs="TH NiramitIT๙" w:hint="cs"/>
          <w:noProof/>
          <w:sz w:val="10"/>
          <w:szCs w:val="10"/>
        </w:rPr>
        <w:pict>
          <v:shape id="_x0000_s1056" type="#_x0000_t32" style="position:absolute;margin-left:1.5pt;margin-top:12.4pt;width:764.05pt;height:0;z-index:251655680;mso-position-horizontal-relative:text;mso-position-vertical-relative:text" o:connectortype="straight" strokecolor="#0070c0">
            <v:stroke dashstyle="longDash"/>
          </v:shape>
        </w:pict>
      </w:r>
    </w:p>
    <w:p w:rsidR="00274200" w:rsidRDefault="00975FED" w:rsidP="008E3A9C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w:pict>
          <v:roundrect id="_x0000_s1060" style="position:absolute;margin-left:461.25pt;margin-top:2.4pt;width:281pt;height:50.55pt;z-index:251658752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3D70CC" w:rsidRPr="00D664D2" w:rsidRDefault="003D70CC" w:rsidP="00B30795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ประสิทธิภาพ</w:t>
                  </w:r>
                  <w:r w:rsidR="00B30795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การเบิกจ่ายเงินงบประมาณ</w:t>
                  </w:r>
                </w:p>
                <w:p w:rsidR="003D70CC" w:rsidRPr="00D664D2" w:rsidRDefault="00B30795" w:rsidP="003D70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5</w:t>
                  </w:r>
                  <w:r w:rsidR="00F61952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.(</w:t>
                  </w: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5</w:t>
                  </w:r>
                  <w:r w:rsidR="00F61952"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.1</w:t>
                  </w:r>
                  <w:r w:rsidR="003D70CC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), (</w:t>
                  </w: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5</w:t>
                  </w:r>
                  <w:r w:rsidR="00F61952"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.2</w:t>
                  </w:r>
                  <w:r w:rsidR="003D70CC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FB50BD" w:rsidRPr="007F74AC" w:rsidRDefault="003D70CC" w:rsidP="008E3A9C">
      <w:pPr>
        <w:tabs>
          <w:tab w:val="left" w:pos="2268"/>
        </w:tabs>
        <w:spacing w:after="0" w:line="240" w:lineRule="auto"/>
        <w:rPr>
          <w:rFonts w:ascii="TH NiramitIT๙" w:hAnsi="TH NiramitIT๙" w:cs="TH NiramitIT๙" w:hint="cs"/>
          <w:sz w:val="24"/>
          <w:szCs w:val="24"/>
          <w:cs/>
        </w:rPr>
      </w:pPr>
      <w:r w:rsidRPr="007F74AC">
        <w:rPr>
          <w:rFonts w:ascii="TH NiramitIT๙" w:hAnsi="TH NiramitIT๙" w:cs="TH NiramitIT๙" w:hint="cs"/>
          <w:b/>
          <w:bCs/>
          <w:sz w:val="24"/>
          <w:szCs w:val="24"/>
          <w:cs/>
        </w:rPr>
        <w:t>มิติภายใน</w:t>
      </w:r>
    </w:p>
    <w:p w:rsidR="00FF6D58" w:rsidRPr="007F74AC" w:rsidRDefault="00FF6D58" w:rsidP="00FF6D58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24"/>
          <w:szCs w:val="24"/>
        </w:rPr>
      </w:pPr>
    </w:p>
    <w:p w:rsidR="00983FE0" w:rsidRPr="007F74AC" w:rsidRDefault="007F74AC" w:rsidP="003D70CC">
      <w:pPr>
        <w:spacing w:after="0" w:line="240" w:lineRule="auto"/>
        <w:rPr>
          <w:rFonts w:ascii="TH NiramitIT๙" w:hAnsi="TH NiramitIT๙" w:cs="TH NiramitIT๙"/>
          <w:sz w:val="24"/>
          <w:szCs w:val="24"/>
        </w:rPr>
      </w:pPr>
      <w:r w:rsidRPr="007F74AC">
        <w:rPr>
          <w:rFonts w:ascii="TH NiramitIT๙" w:hAnsi="TH NiramitIT๙" w:cs="TH NiramitIT๙"/>
          <w:noProof/>
          <w:sz w:val="24"/>
          <w:szCs w:val="24"/>
        </w:rPr>
        <w:pict>
          <v:shape id="_x0000_s1063" type="#_x0000_t68" style="position:absolute;margin-left:418.35pt;margin-top:13.35pt;width:32.8pt;height:16.35pt;z-index:251661824" fillcolor="#95b3d7" strokecolor="#4f81bd" strokeweight="1pt">
            <v:fill color2="#4f81bd" focus="50%" type="gradient"/>
            <v:shadow type="perspective" color="#243f60" offset="1pt" offset2="-3pt"/>
            <v:textbox style="layout-flow:vertical-ideographic"/>
          </v:shape>
        </w:pict>
      </w:r>
      <w:r w:rsidR="00983FE0" w:rsidRPr="007F74AC">
        <w:rPr>
          <w:rFonts w:ascii="TH NiramitIT๙" w:hAnsi="TH NiramitIT๙" w:cs="TH NiramitIT๙" w:hint="cs"/>
          <w:sz w:val="24"/>
          <w:szCs w:val="24"/>
          <w:cs/>
        </w:rPr>
        <w:t>ประสิทธิภาพ</w:t>
      </w:r>
    </w:p>
    <w:p w:rsidR="00983FE0" w:rsidRPr="007F74AC" w:rsidRDefault="00D664D2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 w:hint="cs"/>
          <w:sz w:val="24"/>
          <w:szCs w:val="24"/>
          <w:cs/>
        </w:rPr>
      </w:pPr>
      <w:r w:rsidRPr="007F74AC">
        <w:rPr>
          <w:rFonts w:ascii="TH NiramitIT๙" w:hAnsi="TH NiramitIT๙" w:cs="TH NiramitIT๙"/>
          <w:noProof/>
          <w:sz w:val="24"/>
          <w:szCs w:val="24"/>
        </w:rPr>
        <w:pict>
          <v:roundrect id="_x0000_s1061" style="position:absolute;margin-left:116.6pt;margin-top:.65pt;width:278.45pt;height:38.45pt;z-index:251659776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3D70CC" w:rsidRPr="00D664D2" w:rsidRDefault="003D70CC" w:rsidP="003D70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ประสิทธิภาพของการดำเนินงานตามแผนมาตรการประหยัดพลังงาน</w:t>
                  </w:r>
                </w:p>
                <w:p w:rsidR="003D70CC" w:rsidRPr="00D664D2" w:rsidRDefault="00B30795" w:rsidP="003D70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6</w:t>
                  </w:r>
                  <w:r w:rsidR="003D70CC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.</w:t>
                  </w:r>
                </w:p>
              </w:txbxContent>
            </v:textbox>
          </v:roundrect>
        </w:pict>
      </w:r>
      <w:r w:rsidR="00507BBA" w:rsidRPr="007F74AC">
        <w:rPr>
          <w:rFonts w:ascii="TH NiramitIT๙" w:hAnsi="TH NiramitIT๙" w:cs="TH NiramitIT๙"/>
          <w:noProof/>
          <w:sz w:val="24"/>
          <w:szCs w:val="24"/>
        </w:rPr>
        <w:pict>
          <v:roundrect id="_x0000_s1062" style="position:absolute;margin-left:461.25pt;margin-top:.7pt;width:281pt;height:38.4pt;z-index:251660800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3D70CC" w:rsidRPr="00D664D2" w:rsidRDefault="00F63DA5" w:rsidP="003D70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ประสิทธิภาพการ</w:t>
                  </w:r>
                  <w:r w:rsidR="00B30795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จัดทำฐานข้อมูลเพื่อใช้ในการปฏิบัติงาน</w:t>
                  </w:r>
                </w:p>
                <w:p w:rsidR="00274200" w:rsidRPr="00D664D2" w:rsidRDefault="00B30795" w:rsidP="003D70C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7</w:t>
                  </w:r>
                  <w:r w:rsidR="00274200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.</w:t>
                  </w:r>
                </w:p>
              </w:txbxContent>
            </v:textbox>
          </v:roundrect>
        </w:pict>
      </w:r>
      <w:r w:rsidR="003D70CC" w:rsidRPr="007F74AC">
        <w:rPr>
          <w:rFonts w:ascii="TH NiramitIT๙" w:hAnsi="TH NiramitIT๙" w:cs="TH NiramitIT๙" w:hint="cs"/>
          <w:sz w:val="24"/>
          <w:szCs w:val="24"/>
          <w:cs/>
        </w:rPr>
        <w:t>ของการ</w:t>
      </w:r>
      <w:r w:rsidR="00983FE0" w:rsidRPr="007F74AC">
        <w:rPr>
          <w:rFonts w:ascii="TH NiramitIT๙" w:hAnsi="TH NiramitIT๙" w:cs="TH NiramitIT๙" w:hint="cs"/>
          <w:sz w:val="24"/>
          <w:szCs w:val="24"/>
          <w:cs/>
        </w:rPr>
        <w:t>ปฏิบัติราชการ</w:t>
      </w:r>
    </w:p>
    <w:p w:rsidR="00FF6D58" w:rsidRDefault="00FF6D58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</w:p>
    <w:p w:rsidR="00A87950" w:rsidRDefault="00A8795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w:pict>
          <v:roundrect id="_x0000_s1070" style="position:absolute;margin-left:295.4pt;margin-top:15.4pt;width:278.45pt;height:39.1pt;z-index:251667968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A87950" w:rsidRPr="00D664D2" w:rsidRDefault="00A87950" w:rsidP="00A8795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ประสิทธิภาพการการดำเนินการตามมาตรการประหยัดน้ำ</w:t>
                  </w:r>
                </w:p>
                <w:p w:rsidR="00A87950" w:rsidRPr="00D664D2" w:rsidRDefault="00A87950" w:rsidP="00A8795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  <w:cs/>
                    </w:rPr>
                  </w:pPr>
                  <w:r w:rsidRPr="00D664D2">
                    <w:rPr>
                      <w:rFonts w:ascii="TH NiramitIT๙" w:hAnsi="TH NiramitIT๙" w:cs="TH NiramitIT๙"/>
                      <w:sz w:val="24"/>
                      <w:szCs w:val="24"/>
                    </w:rPr>
                    <w:t>8.</w:t>
                  </w:r>
                </w:p>
              </w:txbxContent>
            </v:textbox>
          </v:roundrect>
        </w:pict>
      </w:r>
    </w:p>
    <w:p w:rsidR="00A87950" w:rsidRDefault="00A8795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</w:p>
    <w:p w:rsidR="00A87950" w:rsidRDefault="00A8795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</w:p>
    <w:p w:rsidR="00FF6D58" w:rsidRDefault="00D664D2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noProof/>
          <w:sz w:val="30"/>
          <w:szCs w:val="30"/>
        </w:rPr>
        <w:pict>
          <v:roundrect id="_x0000_s1064" style="position:absolute;margin-left:116.6pt;margin-top:17.9pt;width:287.3pt;height:56.35pt;z-index:251662848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274200" w:rsidRPr="00D664D2" w:rsidRDefault="00274200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การส่งเสริมและ</w:t>
                  </w:r>
                  <w:r w:rsidR="00B30795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พัฒนาองค์การ</w:t>
                  </w:r>
                  <w:r w:rsidR="00A87950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การดำเนินการถ่ายทอดตัวชี้วัดค่าเป้าหมาย</w:t>
                  </w:r>
                  <w:r w:rsidR="00507BBA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 xml:space="preserve"> </w:t>
                  </w:r>
                  <w:r w:rsidR="00A87950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จากระดับกรมสู่ระดับสำนัก/กลุ่ม ลงสู่ส่วน/ฝ่ายและลงสู่ระดับบุคคล</w:t>
                  </w:r>
                </w:p>
                <w:p w:rsidR="00274200" w:rsidRPr="008E3A9C" w:rsidRDefault="00A87950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9</w:t>
                  </w:r>
                  <w:r w:rsidR="0027420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.</w:t>
                  </w:r>
                </w:p>
              </w:txbxContent>
            </v:textbox>
          </v:roundrect>
        </w:pict>
      </w:r>
      <w:r w:rsidR="00110B37">
        <w:rPr>
          <w:rFonts w:ascii="TH NiramitIT๙" w:hAnsi="TH NiramitIT๙" w:cs="TH NiramitIT๙"/>
          <w:noProof/>
          <w:sz w:val="30"/>
          <w:szCs w:val="30"/>
        </w:rPr>
        <w:pict>
          <v:roundrect id="_x0000_s1066" style="position:absolute;margin-left:461.25pt;margin-top:14.05pt;width:277.6pt;height:40.75pt;z-index:251664896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274200" w:rsidRPr="00D664D2" w:rsidRDefault="00274200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การดำเนินการตามนโยบายการกำกับดูแลองค์การที่ดี</w:t>
                  </w:r>
                </w:p>
                <w:p w:rsidR="007F74AC" w:rsidRPr="00D664D2" w:rsidRDefault="007F74AC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10.</w:t>
                  </w:r>
                </w:p>
                <w:p w:rsidR="00274200" w:rsidRDefault="00A87950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  <w:r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10</w:t>
                  </w:r>
                  <w:r w:rsidR="00274200"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  <w:t>.</w:t>
                  </w:r>
                </w:p>
                <w:p w:rsidR="00354D88" w:rsidRDefault="00354D88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</w:p>
                <w:p w:rsidR="00354D88" w:rsidRPr="008E3A9C" w:rsidRDefault="00354D88" w:rsidP="00274200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  <w:r w:rsidR="00303AC3">
        <w:rPr>
          <w:rFonts w:ascii="TH NiramitIT๙" w:hAnsi="TH NiramitIT๙" w:cs="TH NiramitIT๙"/>
          <w:noProof/>
          <w:sz w:val="30"/>
          <w:szCs w:val="30"/>
        </w:rPr>
        <w:pict>
          <v:shape id="_x0000_s1065" type="#_x0000_t32" style="position:absolute;margin-left:1.5pt;margin-top:9.8pt;width:764.05pt;height:0;z-index:251663872" o:connectortype="straight" strokecolor="#0070c0">
            <v:stroke dashstyle="longDash"/>
          </v:shape>
        </w:pict>
      </w:r>
    </w:p>
    <w:p w:rsidR="003D70CC" w:rsidRDefault="007F74AC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w:pict>
          <v:shape id="_x0000_s1067" type="#_x0000_t68" style="position:absolute;margin-left:422.2pt;margin-top:3.35pt;width:32.8pt;height:16.35pt;z-index:251665920" fillcolor="#95b3d7" strokecolor="#4f81bd" strokeweight="1pt">
            <v:fill color2="#4f81bd" focus="50%" type="gradient"/>
            <v:shadow type="perspective" color="#243f60" offset="1pt" offset2="-3pt"/>
            <v:textbox style="layout-flow:vertical-ideographic"/>
          </v:shape>
        </w:pict>
      </w:r>
    </w:p>
    <w:p w:rsidR="00983FE0" w:rsidRPr="00975FED" w:rsidRDefault="00FF6D58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 w:hint="cs"/>
          <w:sz w:val="24"/>
          <w:szCs w:val="24"/>
          <w:cs/>
        </w:rPr>
      </w:pPr>
      <w:r w:rsidRPr="00975FED">
        <w:rPr>
          <w:rFonts w:ascii="TH NiramitIT๙" w:hAnsi="TH NiramitIT๙" w:cs="TH NiramitIT๙" w:hint="cs"/>
          <w:sz w:val="24"/>
          <w:szCs w:val="24"/>
          <w:cs/>
        </w:rPr>
        <w:t>การพัฒนาองค์ก</w:t>
      </w:r>
      <w:r w:rsidR="00274200" w:rsidRPr="00975FED">
        <w:rPr>
          <w:rFonts w:ascii="TH NiramitIT๙" w:hAnsi="TH NiramitIT๙" w:cs="TH NiramitIT๙" w:hint="cs"/>
          <w:sz w:val="24"/>
          <w:szCs w:val="24"/>
          <w:cs/>
        </w:rPr>
        <w:t>า</w:t>
      </w:r>
      <w:r w:rsidRPr="00975FED">
        <w:rPr>
          <w:rFonts w:ascii="TH NiramitIT๙" w:hAnsi="TH NiramitIT๙" w:cs="TH NiramitIT๙" w:hint="cs"/>
          <w:sz w:val="24"/>
          <w:szCs w:val="24"/>
          <w:cs/>
        </w:rPr>
        <w:t>ร</w:t>
      </w:r>
    </w:p>
    <w:p w:rsidR="00983FE0" w:rsidRPr="00983FE0" w:rsidRDefault="00303AC3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oundrect id="_x0000_s1069" style="position:absolute;margin-left:461.25pt;margin-top:10.15pt;width:277.6pt;height:55.3pt;z-index:251666944" arcsize="10923f" strokecolor="#92cddc" strokeweight="1pt">
            <v:fill color2="#b6dde8" focusposition="1" focussize="" focus="100%" type="gradient"/>
            <v:shadow type="perspective" color="#205867" opacity=".5" offset="1pt" offset2="-3pt"/>
            <v:textbox>
              <w:txbxContent>
                <w:p w:rsidR="009A66B7" w:rsidRPr="00D664D2" w:rsidRDefault="00A87950" w:rsidP="009A66B7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การดำเนินการโครงการ/กิจกรรมแผนป้องกันและปราบปรามการทุจริตและประพฤติมิชอบและส่งเสริมคุ้มครองจริยธรรมของกรมป่าไม้</w:t>
                  </w:r>
                </w:p>
                <w:p w:rsidR="009A66B7" w:rsidRPr="00D664D2" w:rsidRDefault="009A66B7" w:rsidP="009A66B7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4"/>
                      <w:szCs w:val="24"/>
                    </w:rPr>
                  </w:pPr>
                  <w:r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1</w:t>
                  </w:r>
                  <w:r w:rsidR="007F74AC" w:rsidRPr="00D664D2">
                    <w:rPr>
                      <w:rFonts w:ascii="TH NiramitIT๙" w:hAnsi="TH NiramitIT๙" w:cs="TH NiramitIT๙" w:hint="cs"/>
                      <w:sz w:val="24"/>
                      <w:szCs w:val="24"/>
                      <w:cs/>
                    </w:rPr>
                    <w:t>1.</w:t>
                  </w:r>
                </w:p>
                <w:p w:rsidR="009A66B7" w:rsidRDefault="009A66B7" w:rsidP="009A66B7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26"/>
                      <w:szCs w:val="26"/>
                    </w:rPr>
                  </w:pPr>
                </w:p>
                <w:p w:rsidR="009A66B7" w:rsidRPr="008E3A9C" w:rsidRDefault="009A66B7" w:rsidP="009A66B7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 w:hint="cs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A66B7" w:rsidP="00141BF8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83FE0" w:rsidRPr="0081535D" w:rsidRDefault="00983FE0" w:rsidP="00FB50BD">
      <w:pPr>
        <w:tabs>
          <w:tab w:val="left" w:pos="226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sectPr w:rsidR="00983FE0" w:rsidRPr="0081535D" w:rsidSect="00975FED">
      <w:headerReference w:type="default" r:id="rId6"/>
      <w:pgSz w:w="16838" w:h="11906" w:orient="landscape"/>
      <w:pgMar w:top="269" w:right="680" w:bottom="142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FB" w:rsidRDefault="00CA7EFB" w:rsidP="00227A05">
      <w:pPr>
        <w:spacing w:after="0" w:line="240" w:lineRule="auto"/>
      </w:pPr>
      <w:r>
        <w:separator/>
      </w:r>
    </w:p>
  </w:endnote>
  <w:endnote w:type="continuationSeparator" w:id="0">
    <w:p w:rsidR="00CA7EFB" w:rsidRDefault="00CA7EFB" w:rsidP="0022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FB" w:rsidRDefault="00CA7EFB" w:rsidP="00227A05">
      <w:pPr>
        <w:spacing w:after="0" w:line="240" w:lineRule="auto"/>
      </w:pPr>
      <w:r>
        <w:separator/>
      </w:r>
    </w:p>
  </w:footnote>
  <w:footnote w:type="continuationSeparator" w:id="0">
    <w:p w:rsidR="00CA7EFB" w:rsidRDefault="00CA7EFB" w:rsidP="0022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D2" w:rsidRDefault="00D664D2" w:rsidP="00227A05">
    <w:pPr>
      <w:pStyle w:val="Header"/>
      <w:pBdr>
        <w:bottom w:val="single" w:sz="4" w:space="1" w:color="auto"/>
      </w:pBdr>
      <w:jc w:val="right"/>
      <w:rPr>
        <w:rFonts w:ascii="TH NiramitIT๙" w:hAnsi="TH NiramitIT๙" w:cs="TH NiramitIT๙" w:hint="cs"/>
        <w:b/>
        <w:bCs/>
        <w:sz w:val="20"/>
        <w:szCs w:val="20"/>
      </w:rPr>
    </w:pPr>
  </w:p>
  <w:p w:rsidR="00227A05" w:rsidRPr="00D664D2" w:rsidRDefault="00264BDA" w:rsidP="00227A05">
    <w:pPr>
      <w:pStyle w:val="Header"/>
      <w:pBdr>
        <w:bottom w:val="single" w:sz="4" w:space="1" w:color="auto"/>
      </w:pBdr>
      <w:jc w:val="right"/>
      <w:rPr>
        <w:rFonts w:ascii="TH NiramitIT๙" w:hAnsi="TH NiramitIT๙" w:cs="TH NiramitIT๙"/>
        <w:b/>
        <w:bCs/>
        <w:sz w:val="18"/>
        <w:szCs w:val="18"/>
      </w:rPr>
    </w:pPr>
    <w:r>
      <w:rPr>
        <w:rFonts w:ascii="TH NiramitIT๙" w:hAnsi="TH NiramitIT๙" w:cs="TH NiramitIT๙"/>
        <w:b/>
        <w:b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31115</wp:posOffset>
          </wp:positionV>
          <wp:extent cx="431800" cy="457200"/>
          <wp:effectExtent l="19050" t="0" r="6350" b="0"/>
          <wp:wrapNone/>
          <wp:docPr id="2" name="Picture 1" descr="ตรากรมป่าไม้ใช้งานได้แล้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กรมป่าไม้ใช้งานได้แล้ว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7A05" w:rsidRPr="00D664D2">
      <w:rPr>
        <w:rFonts w:ascii="TH NiramitIT๙" w:hAnsi="TH NiramitIT๙" w:cs="TH NiramitIT๙"/>
        <w:b/>
        <w:bCs/>
        <w:sz w:val="18"/>
        <w:szCs w:val="18"/>
        <w:cs/>
      </w:rPr>
      <w:t>คำรับรองการปฏิบัติราชการประจำปีงบประมาณ พ.ศ. ๒๕๕</w:t>
    </w:r>
    <w:r w:rsidR="00141BF8" w:rsidRPr="00D664D2">
      <w:rPr>
        <w:rFonts w:ascii="TH NiramitIT๙" w:hAnsi="TH NiramitIT๙" w:cs="TH NiramitIT๙" w:hint="cs"/>
        <w:b/>
        <w:bCs/>
        <w:sz w:val="18"/>
        <w:szCs w:val="18"/>
        <w:cs/>
      </w:rPr>
      <w:t>9</w:t>
    </w:r>
    <w:r w:rsidR="00227A05" w:rsidRPr="00D664D2">
      <w:rPr>
        <w:rFonts w:ascii="TH NiramitIT๙" w:hAnsi="TH NiramitIT๙" w:cs="TH NiramitIT๙"/>
        <w:b/>
        <w:bCs/>
        <w:sz w:val="18"/>
        <w:szCs w:val="18"/>
        <w:cs/>
      </w:rPr>
      <w:t xml:space="preserve">       </w:t>
    </w:r>
  </w:p>
  <w:p w:rsidR="00227A05" w:rsidRPr="00D664D2" w:rsidRDefault="00227A05" w:rsidP="00227A05">
    <w:pPr>
      <w:pStyle w:val="Header"/>
      <w:pBdr>
        <w:bottom w:val="single" w:sz="4" w:space="1" w:color="auto"/>
      </w:pBdr>
      <w:jc w:val="right"/>
      <w:rPr>
        <w:rFonts w:ascii="TH NiramitIT๙" w:hAnsi="TH NiramitIT๙" w:cs="TH NiramitIT๙" w:hint="cs"/>
        <w:b/>
        <w:bCs/>
        <w:sz w:val="18"/>
        <w:szCs w:val="18"/>
      </w:rPr>
    </w:pPr>
    <w:r w:rsidRPr="00D664D2">
      <w:rPr>
        <w:rFonts w:ascii="TH NiramitIT๙" w:hAnsi="TH NiramitIT๙" w:cs="TH NiramitIT๙"/>
        <w:b/>
        <w:bCs/>
        <w:sz w:val="18"/>
        <w:szCs w:val="18"/>
        <w:cs/>
      </w:rPr>
      <w:t>สำนักวิจัยและพัฒนาการป่าไม้  กรมป่าไม้</w:t>
    </w:r>
  </w:p>
  <w:p w:rsidR="00975FED" w:rsidRPr="00520FE3" w:rsidRDefault="00975FED" w:rsidP="00227A05">
    <w:pPr>
      <w:pStyle w:val="Header"/>
      <w:pBdr>
        <w:bottom w:val="single" w:sz="4" w:space="1" w:color="auto"/>
      </w:pBdr>
      <w:jc w:val="right"/>
      <w:rPr>
        <w:rFonts w:ascii="TH NiramitIT๙" w:hAnsi="TH NiramitIT๙" w:cs="TH NiramitIT๙"/>
        <w:b/>
        <w:bCs/>
        <w:sz w:val="20"/>
        <w:szCs w:val="20"/>
      </w:rPr>
    </w:pPr>
  </w:p>
  <w:p w:rsidR="00227A05" w:rsidRPr="00F25382" w:rsidRDefault="00227A05" w:rsidP="00227A05">
    <w:pPr>
      <w:pStyle w:val="Header"/>
      <w:pBdr>
        <w:bottom w:val="single" w:sz="4" w:space="1" w:color="auto"/>
      </w:pBdr>
      <w:rPr>
        <w:rFonts w:cs="EucrosiaUPC" w:hint="cs"/>
        <w:sz w:val="10"/>
        <w:szCs w:val="10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>
      <o:colormenu v:ext="edit" fillcolor="none" strokecolor="#0070c0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27A05"/>
    <w:rsid w:val="001034C1"/>
    <w:rsid w:val="00110B37"/>
    <w:rsid w:val="00141BF8"/>
    <w:rsid w:val="002071AF"/>
    <w:rsid w:val="002200CF"/>
    <w:rsid w:val="00227A05"/>
    <w:rsid w:val="00243755"/>
    <w:rsid w:val="00250B10"/>
    <w:rsid w:val="00264BDA"/>
    <w:rsid w:val="00274200"/>
    <w:rsid w:val="00294C2C"/>
    <w:rsid w:val="00303AC3"/>
    <w:rsid w:val="00354D88"/>
    <w:rsid w:val="003758D5"/>
    <w:rsid w:val="003970F8"/>
    <w:rsid w:val="003D70CC"/>
    <w:rsid w:val="004206A6"/>
    <w:rsid w:val="00490A2B"/>
    <w:rsid w:val="004D5876"/>
    <w:rsid w:val="00507BBA"/>
    <w:rsid w:val="00554D95"/>
    <w:rsid w:val="005C1D8D"/>
    <w:rsid w:val="00624896"/>
    <w:rsid w:val="006C6409"/>
    <w:rsid w:val="00712097"/>
    <w:rsid w:val="00712529"/>
    <w:rsid w:val="0072351B"/>
    <w:rsid w:val="0078705A"/>
    <w:rsid w:val="007F74AC"/>
    <w:rsid w:val="0081535D"/>
    <w:rsid w:val="00876D1E"/>
    <w:rsid w:val="008E3A9C"/>
    <w:rsid w:val="00975FED"/>
    <w:rsid w:val="00983FE0"/>
    <w:rsid w:val="009A66B7"/>
    <w:rsid w:val="009B13DE"/>
    <w:rsid w:val="00A87950"/>
    <w:rsid w:val="00AC099E"/>
    <w:rsid w:val="00AC468C"/>
    <w:rsid w:val="00B30795"/>
    <w:rsid w:val="00B45806"/>
    <w:rsid w:val="00B55D3F"/>
    <w:rsid w:val="00BB1F61"/>
    <w:rsid w:val="00C37247"/>
    <w:rsid w:val="00C55ABE"/>
    <w:rsid w:val="00CA7EFB"/>
    <w:rsid w:val="00CD4A7D"/>
    <w:rsid w:val="00D664D2"/>
    <w:rsid w:val="00E54F97"/>
    <w:rsid w:val="00E74D66"/>
    <w:rsid w:val="00F02147"/>
    <w:rsid w:val="00F22878"/>
    <w:rsid w:val="00F25382"/>
    <w:rsid w:val="00F61952"/>
    <w:rsid w:val="00F63DA5"/>
    <w:rsid w:val="00F64C10"/>
    <w:rsid w:val="00FB50BD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70c0" shadowcolor="none"/>
    </o:shapedefaults>
    <o:shapelayout v:ext="edit">
      <o:idmap v:ext="edit" data="1"/>
      <o:rules v:ext="edit">
        <o:r id="V:Rule4" type="connector" idref="#_x0000_s1036"/>
        <o:r id="V:Rule9" type="connector" idref="#_x0000_s1056"/>
        <o:r id="V:Rule10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8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05"/>
  </w:style>
  <w:style w:type="paragraph" w:styleId="Footer">
    <w:name w:val="footer"/>
    <w:basedOn w:val="Normal"/>
    <w:link w:val="FooterChar"/>
    <w:uiPriority w:val="99"/>
    <w:semiHidden/>
    <w:unhideWhenUsed/>
    <w:rsid w:val="00227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aisika</cp:lastModifiedBy>
  <cp:revision>2</cp:revision>
  <cp:lastPrinted>2016-04-28T02:45:00Z</cp:lastPrinted>
  <dcterms:created xsi:type="dcterms:W3CDTF">2016-07-27T07:51:00Z</dcterms:created>
  <dcterms:modified xsi:type="dcterms:W3CDTF">2016-07-27T07:51:00Z</dcterms:modified>
</cp:coreProperties>
</file>